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535B" w:rsidRDefault="00EA37D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UMOWA Nr </w:t>
      </w:r>
      <w:r w:rsidR="00A740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/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DKw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/20</w:t>
      </w:r>
      <w:r w:rsidR="0070226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="002D52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EA3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20</w:t>
      </w:r>
      <w:r w:rsidR="0070226F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2D527B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pl-PL"/>
        </w:rPr>
        <w:t>….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pomiędzy: </w:t>
      </w:r>
    </w:p>
    <w:p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Aresztem Śledczym w Grójcu ul. Armii Krajowej 21, reprezentowanym przez: </w:t>
      </w:r>
    </w:p>
    <w:p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Dyrektora – </w:t>
      </w:r>
      <w:r w:rsidR="002D527B" w:rsidRPr="002D52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płk Adam Piórkowski</w:t>
      </w:r>
    </w:p>
    <w:p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 w:rsidR="00B557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Kupującym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0E6AAE" w:rsidRDefault="003B222C" w:rsidP="00A740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  <w:r w:rsidR="004E4A6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60639C" w:rsidRPr="000E6AAE" w:rsidRDefault="006063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>zwanymi dalej łącznie</w:t>
      </w:r>
      <w:r w:rsidRPr="006063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Sprzedającym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</w:p>
    <w:p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zawarły umowę o następującej treści:</w:t>
      </w:r>
    </w:p>
    <w:p w:rsidR="0049535B" w:rsidRDefault="0049535B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60639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0639C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Kupujący kupuje, a Sprzedający sprzedaje i zobowiązuje się dostarczyć wyszczególniony poniżej </w:t>
      </w:r>
      <w:r w:rsidR="004E4A6B" w:rsidRPr="004E4A6B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urządzeni</w:t>
      </w:r>
      <w:r w:rsidR="004E4A6B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e</w:t>
      </w:r>
      <w:r w:rsidR="004E4A6B" w:rsidRPr="004E4A6B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do prześwietlania paczek i bagażu</w:t>
      </w:r>
      <w:r w:rsidRPr="0060639C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:</w:t>
      </w:r>
    </w:p>
    <w:tbl>
      <w:tblPr>
        <w:tblW w:w="0" w:type="auto"/>
        <w:tblInd w:w="-65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4536"/>
        <w:gridCol w:w="709"/>
        <w:gridCol w:w="992"/>
        <w:gridCol w:w="2837"/>
      </w:tblGrid>
      <w:tr w:rsidR="0049535B" w:rsidTr="00A740F6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="006063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6063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</w:t>
            </w:r>
            <w:r w:rsidR="007022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marka, model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</w:t>
            </w:r>
            <w:r w:rsidR="006063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  <w:r w:rsidR="0060639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jednostkowa brutto</w:t>
            </w:r>
          </w:p>
        </w:tc>
      </w:tr>
      <w:tr w:rsidR="0049535B" w:rsidTr="00A740F6"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49535B" w:rsidTr="00A740F6">
        <w:trPr>
          <w:trHeight w:val="343"/>
        </w:trPr>
        <w:tc>
          <w:tcPr>
            <w:tcW w:w="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3B2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49535B" w:rsidRDefault="004E4A6B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4A6B">
              <w:rPr>
                <w:rFonts w:ascii="Arial" w:hAnsi="Arial" w:cs="Arial"/>
                <w:b/>
                <w:bCs/>
                <w:sz w:val="18"/>
                <w:szCs w:val="18"/>
              </w:rPr>
              <w:t>urządzenia do prześwietlania paczek i bagażu</w:t>
            </w:r>
          </w:p>
          <w:p w:rsidR="00F420EA" w:rsidRDefault="00F420EA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20EA">
              <w:rPr>
                <w:rFonts w:ascii="Arial" w:hAnsi="Arial" w:cs="Arial"/>
                <w:b/>
                <w:bCs/>
                <w:sz w:val="18"/>
                <w:szCs w:val="18"/>
              </w:rPr>
              <w:t>model urządzenia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:…………………………………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49535B" w:rsidRDefault="004E4A6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3B222C">
              <w:rPr>
                <w:rFonts w:ascii="Arial" w:hAnsi="Arial" w:cs="Arial"/>
                <w:sz w:val="18"/>
                <w:szCs w:val="18"/>
              </w:rPr>
              <w:t>zt.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:rsidR="0049535B" w:rsidRDefault="00E01ACE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49535B" w:rsidRDefault="0049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EA6BB3" w:rsidRDefault="003B222C" w:rsidP="00EA6BB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w 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terminie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uzgodniony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z Zamawiającym o parametrach zgodnych z aktualnie obowiązującymi normami i przepisami dotyczącymi przedmiotu zamówienia oraz wymaganiami Zamawiającego zamieszczonymi w opisie przedmiotu zamówienia</w:t>
      </w:r>
      <w:r w:rsidR="00777CBC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oraz wymaganiach i specyfikacji.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Oferta na podstawie</w:t>
      </w:r>
      <w:r w:rsidR="004E4A6B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której dokonano wyboru </w:t>
      </w:r>
      <w:r w:rsidR="0060639C" w:rsidRPr="0060639C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sprzedającego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stanowi integralną część niniejszej umowy.</w:t>
      </w:r>
      <w:r w:rsidR="00777CBC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Strony ustalają łączn</w:t>
      </w:r>
      <w:r w:rsidR="0060639C">
        <w:rPr>
          <w:rFonts w:ascii="Times New Roman" w:eastAsia="Times New Roman" w:hAnsi="Times New Roman" w:cs="Times New Roman"/>
          <w:sz w:val="24"/>
          <w:szCs w:val="24"/>
          <w:lang w:eastAsia="ar-SA"/>
        </w:rPr>
        <w:t>ą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</w:t>
      </w:r>
      <w:r w:rsidR="0060639C">
        <w:rPr>
          <w:rFonts w:ascii="Times New Roman" w:eastAsia="Times New Roman" w:hAnsi="Times New Roman" w:cs="Times New Roman"/>
          <w:sz w:val="24"/>
          <w:szCs w:val="24"/>
          <w:lang w:eastAsia="ar-SA"/>
        </w:rPr>
        <w:t>cenę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zamówienia na :</w:t>
      </w:r>
      <w:r w:rsidR="00360C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4A6B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……………..</w:t>
      </w:r>
      <w:r w:rsidRPr="00AB5CA9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>zł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</w:t>
      </w:r>
      <w:r w:rsidRPr="00AB5CA9"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>netto</w:t>
      </w:r>
      <w:r w:rsidR="00E01AC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="004E4A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………</w:t>
      </w:r>
      <w:r w:rsidR="00360C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AB5CA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zł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brutto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>.</w:t>
      </w:r>
      <w:r w:rsidR="00777CBC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Słownie:</w:t>
      </w:r>
      <w:r w:rsidR="00777CB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E4A6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……………………………</w:t>
      </w:r>
      <w:r w:rsidR="00777CB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B5CA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/</w:t>
      </w:r>
      <w:r w:rsidR="00EA6BB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9535B" w:rsidRPr="00EA6BB3" w:rsidRDefault="003B222C" w:rsidP="00EA6BB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:rsidR="0049535B" w:rsidRDefault="0049535B">
      <w:pPr>
        <w:spacing w:after="0" w:line="240" w:lineRule="auto"/>
        <w:ind w:left="2829" w:firstLine="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2D527B" w:rsidP="002D5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527B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Należność, o której mowa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D527B">
        <w:rPr>
          <w:rFonts w:ascii="Times New Roman" w:eastAsia="Times New Roman" w:hAnsi="Times New Roman" w:cs="Times New Roman"/>
          <w:sz w:val="24"/>
          <w:szCs w:val="24"/>
          <w:lang w:eastAsia="pl-PL"/>
        </w:rPr>
        <w:t>§ 1, zostanie uregulowana przelewem z rachunku bankowego Zamawiającego na rachunek bankowy Wykonawcy wskazany na fakturze, w terminie do 30 dni od daty dostarczenia prawidłowo wystawionej faktury z naliczonym na dzień wystawienia obowiązującym podatkiem VAT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E01ACE" w:rsidRDefault="00E01A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:rsidR="0049535B" w:rsidRDefault="00495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01ACE" w:rsidRDefault="002D527B" w:rsidP="00A74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927F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dostarczy 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pl-PL"/>
        </w:rPr>
        <w:t>sprzęt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własnym transportem, na własny koszt i ryzyko, 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siedziby Zamawiającego </w:t>
      </w:r>
      <w:r w:rsidR="00927FFB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5C1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05-600 </w:t>
      </w:r>
      <w:r w:rsidR="00927FFB">
        <w:rPr>
          <w:rFonts w:ascii="Times New Roman" w:eastAsia="Times New Roman" w:hAnsi="Times New Roman" w:cs="Times New Roman"/>
          <w:sz w:val="24"/>
          <w:szCs w:val="24"/>
          <w:lang w:eastAsia="pl-PL"/>
        </w:rPr>
        <w:t>Grójec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pl-PL"/>
        </w:rPr>
        <w:t>, ul. Armii Krajowej 21</w:t>
      </w:r>
      <w:r w:rsidR="00927F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- 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środkiem transportu przystosowanym do przewozu przedmiotu zamówienia w terminie do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15.06.</w:t>
      </w:r>
      <w:r w:rsidR="00927FFB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927F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5C1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169E2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instrukcją obsługi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pl-PL"/>
        </w:rPr>
        <w:t>, instrukcją BHP</w:t>
      </w:r>
      <w:r w:rsidR="00D169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inną dokumentacją niezbędną do jego prawidłowego użytkowania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następnie </w:t>
      </w:r>
      <w:r w:rsidR="00927F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 jego montażu w miejscu wskazanym przez Zamawiającego, </w:t>
      </w:r>
      <w:r w:rsidR="00D169E2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jego pierwszego rozruchu oraz przeszkoli w jego właściwym użytkowaniu wskazanych przez Zamawiającego pracowników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740F6" w:rsidRPr="00A740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instalacji urządzenia oraz dodatkowo innym dniu ustalonym z </w:t>
      </w:r>
      <w:r w:rsidR="00B32881" w:rsidRPr="00B328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Kupującym. Sprzedający </w:t>
      </w:r>
      <w:r w:rsidR="00B5247F" w:rsidRPr="00B5247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zobowiązany jest do dostarczenia oraz podłączenia w/w sprzętu, którego potwierdzeniem będzie protokół zdawczo-odbiorczy.</w:t>
      </w:r>
    </w:p>
    <w:p w:rsidR="002D527B" w:rsidRPr="002D527B" w:rsidRDefault="002D527B" w:rsidP="002D5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Pr="002D52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Użytkowanie urządzenia rentgenowskiego do prześwietlania przesyłek i bagaży nastąpi po uzyskaniu przez Użytkownika zgody/decyzji Prezesa PAŃSTWOWEJ AGENCJI </w:t>
      </w:r>
      <w:r w:rsidRPr="002D52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ATOMISTYKI  na stosowanie urządzeń wytwarzających promieniowanie jonizujące zgodnie z Ustawa z dnia 29 listopada 2000 r. Prawo atomowe.</w:t>
      </w:r>
    </w:p>
    <w:p w:rsidR="002D527B" w:rsidRDefault="002D527B" w:rsidP="002D5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D527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D527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w imieniu Zamawiającego opracuje dokumentację/Zgłoszenie w celu uzyskania przez użytkownika po stronie Zamawiającego Decyzji Prezesa PAŃSTWOWEJ AGENCJI ATOMISTYKI o przyjęciu Zgłoszenia zgodnie z Ustawa z dnia 29 listopada 2000 r. Prawo atomowe. Do czasu uzyskania zgody/decyzji Prezesa PAŃSTWOWEJ AGENCJI ATOMISTYKI na stosowanie urządzeń wytwarzających promieniowanie jonizujące, możliwe jest uruchomienie, montaż i szkolenia obsługi dla celów odbiorów finansowo-rozliczeniowych.</w:t>
      </w:r>
    </w:p>
    <w:p w:rsidR="00747958" w:rsidRDefault="003B222C" w:rsidP="005C1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49535B" w:rsidRDefault="003B222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4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C5963" w:rsidRPr="000817A0" w:rsidRDefault="003B222C" w:rsidP="00A740F6">
      <w:pPr>
        <w:tabs>
          <w:tab w:val="left" w:pos="606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       Wykonawca zapewnia dobr</w:t>
      </w:r>
      <w:r w:rsidR="009C5963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ą jakość dostarcz</w:t>
      </w:r>
      <w:r w:rsidR="009C5963">
        <w:rPr>
          <w:rFonts w:ascii="Times New Roman" w:eastAsia="Times New Roman" w:hAnsi="Times New Roman" w:cs="Times New Roman"/>
          <w:sz w:val="24"/>
          <w:szCs w:val="24"/>
          <w:lang w:eastAsia="ar-SA"/>
        </w:rPr>
        <w:t>on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ar-SA"/>
        </w:rPr>
        <w:t>ego</w:t>
      </w:r>
      <w:r w:rsidR="009C59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1ACE">
        <w:rPr>
          <w:rFonts w:ascii="Times New Roman" w:eastAsia="Times New Roman" w:hAnsi="Times New Roman" w:cs="Times New Roman"/>
          <w:sz w:val="24"/>
          <w:szCs w:val="24"/>
          <w:lang w:eastAsia="ar-SA"/>
        </w:rPr>
        <w:t>urządze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nia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zgodnie z obowiązującymi ich przepisami, </w:t>
      </w:r>
      <w:r w:rsidR="00E01ACE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urządzenia </w:t>
      </w:r>
      <w:r>
        <w:rPr>
          <w:rFonts w:ascii="Times New Roman" w:eastAsia="Lucida Sans Unicode" w:hAnsi="Times New Roman" w:cs="Times New Roman"/>
          <w:sz w:val="24"/>
          <w:szCs w:val="24"/>
          <w:lang w:val="x-none" w:eastAsia="ar-SA"/>
        </w:rPr>
        <w:t xml:space="preserve">muszą </w:t>
      </w:r>
      <w:r w:rsidR="009C5963">
        <w:rPr>
          <w:rFonts w:ascii="Times New Roman" w:eastAsia="Lucida Sans Unicode" w:hAnsi="Times New Roman" w:cs="Times New Roman"/>
          <w:sz w:val="24"/>
          <w:szCs w:val="24"/>
          <w:lang w:val="x-none" w:eastAsia="ar-SA"/>
        </w:rPr>
        <w:t>spełniać wymogi norm</w:t>
      </w:r>
      <w:r>
        <w:rPr>
          <w:rFonts w:ascii="Times New Roman" w:eastAsia="Lucida Sans Unicode" w:hAnsi="Times New Roman" w:cs="Times New Roman"/>
          <w:sz w:val="24"/>
          <w:szCs w:val="24"/>
          <w:lang w:val="x-none" w:eastAsia="ar-SA"/>
        </w:rPr>
        <w:t xml:space="preserve"> </w:t>
      </w:r>
      <w:r w:rsidR="00E565F6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ich </w:t>
      </w:r>
      <w:r>
        <w:rPr>
          <w:rFonts w:ascii="Times New Roman" w:eastAsia="Lucida Sans Unicode" w:hAnsi="Times New Roman" w:cs="Times New Roman"/>
          <w:sz w:val="24"/>
          <w:szCs w:val="24"/>
          <w:lang w:eastAsia="ar-SA"/>
        </w:rPr>
        <w:t>obowiązujących na terenie Rzeczpospolitej Polskiej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</w:t>
      </w:r>
      <w:r w:rsidR="000817A0" w:rsidRPr="000817A0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Urządzenie </w:t>
      </w:r>
      <w:r w:rsidR="000817A0">
        <w:rPr>
          <w:rFonts w:ascii="Times New Roman" w:eastAsia="Times New Roman" w:hAnsi="Times New Roman" w:cs="Times New Roman"/>
          <w:sz w:val="24"/>
          <w:szCs w:val="24"/>
          <w:lang w:eastAsia="ar-SA"/>
        </w:rPr>
        <w:t>oferowane przez Sprzedającego jest</w:t>
      </w:r>
      <w:r w:rsidR="000817A0" w:rsidRPr="000817A0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nowe.</w:t>
      </w:r>
      <w:r w:rsidR="000817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 przypadku wad lub złej</w:t>
      </w:r>
      <w:r w:rsidR="009C5963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jakości dostarcz</w:t>
      </w:r>
      <w:r w:rsidR="009C5963">
        <w:rPr>
          <w:rFonts w:ascii="Times New Roman" w:eastAsia="Times New Roman" w:hAnsi="Times New Roman" w:cs="Times New Roman"/>
          <w:sz w:val="24"/>
          <w:szCs w:val="24"/>
          <w:lang w:eastAsia="ar-SA"/>
        </w:rPr>
        <w:t>on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ar-SA"/>
        </w:rPr>
        <w:t>ego</w:t>
      </w:r>
      <w:r w:rsidR="009C59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565F6">
        <w:rPr>
          <w:rFonts w:ascii="Times New Roman" w:eastAsia="Times New Roman" w:hAnsi="Times New Roman" w:cs="Times New Roman"/>
          <w:sz w:val="24"/>
          <w:szCs w:val="24"/>
          <w:lang w:eastAsia="ar-SA"/>
        </w:rPr>
        <w:t>urządze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ar-SA"/>
        </w:rPr>
        <w:t>nia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widocznych w momencie dostawy</w:t>
      </w:r>
      <w:r w:rsidR="00E565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tym wady uniemożliwiającej jego uruchomienie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, zamawiający nie przyjmie </w:t>
      </w:r>
      <w:r w:rsidR="00E565F6">
        <w:rPr>
          <w:rFonts w:ascii="Times New Roman" w:eastAsia="Times New Roman" w:hAnsi="Times New Roman" w:cs="Times New Roman"/>
          <w:sz w:val="24"/>
          <w:szCs w:val="24"/>
          <w:lang w:eastAsia="ar-SA"/>
        </w:rPr>
        <w:t>urządzeń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uznając dostawę jako nie kompletną. </w:t>
      </w:r>
      <w:r w:rsidR="000817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Serwis w/w urządzenia  znajduje się na terenie Polski. </w:t>
      </w:r>
    </w:p>
    <w:p w:rsidR="00EA6BB3" w:rsidRDefault="00EA6BB3" w:rsidP="009C5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C5963" w:rsidRDefault="003B222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5</w:t>
      </w:r>
    </w:p>
    <w:p w:rsidR="009C5963" w:rsidRDefault="009C5963" w:rsidP="009C5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 w:rsidP="005C19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bezpłatnej i natychmi</w:t>
      </w:r>
      <w:r w:rsidR="009C5963">
        <w:rPr>
          <w:rFonts w:ascii="Times New Roman" w:eastAsia="Times New Roman" w:hAnsi="Times New Roman" w:cs="Times New Roman"/>
          <w:sz w:val="24"/>
          <w:szCs w:val="24"/>
          <w:lang w:eastAsia="pl-PL"/>
        </w:rPr>
        <w:t>astowej wymiany zakwestionowan</w:t>
      </w:r>
      <w:r w:rsidR="00E565F6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="005C19C5" w:rsidRPr="005C19C5">
        <w:t xml:space="preserve"> </w:t>
      </w:r>
      <w:r w:rsidR="005C19C5" w:rsidRPr="005C19C5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urządzeni</w:t>
      </w:r>
      <w:r w:rsidR="005C19C5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5C19C5" w:rsidRPr="005C1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prześwietlania paczek i bagażu</w:t>
      </w:r>
      <w:r w:rsidR="00E565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woln</w:t>
      </w:r>
      <w:r w:rsid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wad  na swój koszt i ryzyko</w:t>
      </w:r>
      <w:r w:rsidR="009C5963">
        <w:rPr>
          <w:rFonts w:ascii="Times New Roman" w:eastAsia="Times New Roman" w:hAnsi="Times New Roman" w:cs="Times New Roman"/>
          <w:sz w:val="24"/>
          <w:szCs w:val="24"/>
          <w:lang w:eastAsia="pl-PL"/>
        </w:rPr>
        <w:t>, w terminie nie dłuższym niż 5 dni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daty złożenia przez Zamawiającego reklamacji.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6</w:t>
      </w:r>
    </w:p>
    <w:p w:rsidR="000A7F33" w:rsidRDefault="000A7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73454" w:rsidRDefault="00673454" w:rsidP="00A74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E565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0639C" w:rsidRP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Sprzedający </w:t>
      </w:r>
      <w:r w:rsidR="00E565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udziela </w:t>
      </w:r>
      <w:r w:rsidR="005C19C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E565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miesięcznej gwarancji na cały dostarczony sprzęt, na wszystkie jego podzespoły i elementy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60639C" w:rsidRDefault="00673454" w:rsidP="00A74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Gwarancji nie podlegają elementy</w:t>
      </w:r>
      <w:r w:rsid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 uległy zużyciu w wyniku normalnej eksploatacji lub w wyniku niewłaściwej obsługi</w:t>
      </w:r>
      <w:r w:rsid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9535B" w:rsidRDefault="00673454" w:rsidP="00A74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="0060639C" w:rsidRP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>Sprzedający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zobowiązuje się do wykonania naprawy gwarancyjnej w ciągu 24 godzin od momentu otrzymania zgłoszenia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7F33">
        <w:rPr>
          <w:rFonts w:ascii="Times New Roman" w:eastAsia="Times New Roman" w:hAnsi="Times New Roman" w:cs="Times New Roman"/>
          <w:sz w:val="24"/>
          <w:szCs w:val="24"/>
          <w:lang w:eastAsia="pl-PL"/>
        </w:rPr>
        <w:t>o awarii (liczą się tylko dni robocze), naprawy gwarancyjne wykonywane będą tylko w siedzibie zamawiającego, a gdy nie będzie to możliwe</w:t>
      </w:r>
      <w:r w:rsidR="00A740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0639C" w:rsidRP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>Sprzedający</w:t>
      </w:r>
      <w:r w:rsid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7F33">
        <w:rPr>
          <w:rFonts w:ascii="Times New Roman" w:eastAsia="Times New Roman" w:hAnsi="Times New Roman" w:cs="Times New Roman"/>
          <w:sz w:val="24"/>
          <w:szCs w:val="24"/>
          <w:lang w:eastAsia="pl-PL"/>
        </w:rPr>
        <w:t>musi na czas naprawy zapewnić urządzenie zastępcze.</w:t>
      </w:r>
    </w:p>
    <w:p w:rsidR="000E76EC" w:rsidRDefault="000E76EC" w:rsidP="00A74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0E76E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naprawienia szkody wynikłej z niewykonania lub nienależytego wykonania zobowiązania.</w:t>
      </w:r>
    </w:p>
    <w:p w:rsidR="00EA6BB3" w:rsidRDefault="00EA6BB3" w:rsidP="00A74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E76EC" w:rsidRPr="000E76EC" w:rsidRDefault="000E76EC" w:rsidP="00EA6BB3">
      <w:pPr>
        <w:jc w:val="center"/>
        <w:rPr>
          <w:rFonts w:ascii="Times New Roman" w:hAnsi="Times New Roman" w:cs="Times New Roman"/>
          <w:sz w:val="24"/>
          <w:szCs w:val="24"/>
        </w:rPr>
      </w:pPr>
      <w:r w:rsidRPr="000E76EC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0E76EC" w:rsidRPr="000E76EC" w:rsidRDefault="000E76EC" w:rsidP="000E76EC">
      <w:pPr>
        <w:pStyle w:val="Standard"/>
        <w:numPr>
          <w:ilvl w:val="0"/>
          <w:numId w:val="6"/>
        </w:numPr>
        <w:jc w:val="both"/>
        <w:rPr>
          <w:rFonts w:eastAsia="Arial Unicode MS" w:cs="Times New Roman"/>
          <w:color w:val="000000"/>
        </w:rPr>
      </w:pPr>
      <w:r w:rsidRPr="000E76EC">
        <w:rPr>
          <w:rFonts w:eastAsia="Arial Unicode MS" w:cs="Times New Roman"/>
        </w:rPr>
        <w:t>Osobą wyznaczoną do kontaktu ze strony Zamawiającego jest:</w:t>
      </w:r>
    </w:p>
    <w:p w:rsidR="000E76EC" w:rsidRPr="000E76EC" w:rsidRDefault="000E76EC" w:rsidP="000E76EC">
      <w:pPr>
        <w:pStyle w:val="Standard"/>
        <w:ind w:left="360"/>
        <w:jc w:val="both"/>
        <w:rPr>
          <w:rFonts w:eastAsia="Arial Unicode MS" w:cs="Times New Roman"/>
          <w:color w:val="000000"/>
        </w:rPr>
      </w:pPr>
      <w:r w:rsidRPr="000E76EC">
        <w:rPr>
          <w:rFonts w:eastAsia="Arial Unicode MS" w:cs="Times New Roman"/>
        </w:rPr>
        <w:t>……………</w:t>
      </w:r>
      <w:r>
        <w:rPr>
          <w:rFonts w:eastAsia="Arial Unicode MS" w:cs="Times New Roman"/>
        </w:rPr>
        <w:t>…...</w:t>
      </w:r>
      <w:r w:rsidRPr="000E76EC">
        <w:rPr>
          <w:rFonts w:eastAsia="Arial Unicode MS" w:cs="Times New Roman"/>
        </w:rPr>
        <w:t>…………..,tel.……………………….,adres</w:t>
      </w:r>
      <w:r>
        <w:rPr>
          <w:rFonts w:eastAsia="Arial Unicode MS" w:cs="Times New Roman"/>
        </w:rPr>
        <w:t xml:space="preserve"> </w:t>
      </w:r>
      <w:r w:rsidRPr="000E76EC">
        <w:rPr>
          <w:rFonts w:eastAsia="Arial Unicode MS" w:cs="Times New Roman"/>
        </w:rPr>
        <w:t>email: ……………………….</w:t>
      </w:r>
    </w:p>
    <w:p w:rsidR="000E76EC" w:rsidRDefault="000E76EC" w:rsidP="000E76EC">
      <w:pPr>
        <w:pStyle w:val="Standard"/>
        <w:numPr>
          <w:ilvl w:val="0"/>
          <w:numId w:val="6"/>
        </w:numPr>
        <w:jc w:val="both"/>
        <w:rPr>
          <w:rFonts w:eastAsia="Arial Unicode MS" w:cs="Times New Roman"/>
          <w:color w:val="000000"/>
        </w:rPr>
      </w:pPr>
      <w:r w:rsidRPr="000E76EC">
        <w:rPr>
          <w:rFonts w:eastAsia="Arial Unicode MS" w:cs="Times New Roman"/>
        </w:rPr>
        <w:t>Osobą wyznaczoną do kontaktu ze strony Wykonawcy jest</w:t>
      </w:r>
      <w:r w:rsidRPr="000E76EC">
        <w:rPr>
          <w:rFonts w:eastAsia="Arial Unicode MS" w:cs="Times New Roman"/>
          <w:color w:val="000000"/>
        </w:rPr>
        <w:t>:</w:t>
      </w:r>
    </w:p>
    <w:p w:rsidR="000E76EC" w:rsidRPr="000E76EC" w:rsidRDefault="000E76EC" w:rsidP="000E76EC">
      <w:pPr>
        <w:pStyle w:val="Standard"/>
        <w:ind w:left="360"/>
        <w:jc w:val="both"/>
        <w:rPr>
          <w:rFonts w:eastAsia="Arial Unicode MS" w:cs="Times New Roman"/>
          <w:color w:val="000000"/>
        </w:rPr>
      </w:pPr>
      <w:r w:rsidRPr="000E76EC">
        <w:rPr>
          <w:rFonts w:eastAsia="Arial Unicode MS" w:cs="Times New Roman"/>
          <w:color w:val="000000"/>
        </w:rPr>
        <w:t>……………………</w:t>
      </w:r>
      <w:r>
        <w:rPr>
          <w:rFonts w:eastAsia="Arial Unicode MS" w:cs="Times New Roman"/>
          <w:color w:val="000000"/>
        </w:rPr>
        <w:t>…</w:t>
      </w:r>
      <w:r w:rsidRPr="000E76EC">
        <w:rPr>
          <w:rFonts w:eastAsia="Arial Unicode MS" w:cs="Times New Roman"/>
          <w:color w:val="000000"/>
        </w:rPr>
        <w:t>…..,tel.………………………….,</w:t>
      </w:r>
      <w:proofErr w:type="spellStart"/>
      <w:r w:rsidRPr="000E76EC">
        <w:rPr>
          <w:rFonts w:eastAsia="Arial Unicode MS" w:cs="Times New Roman"/>
          <w:color w:val="000000"/>
        </w:rPr>
        <w:t>adresemail</w:t>
      </w:r>
      <w:proofErr w:type="spellEnd"/>
      <w:r w:rsidRPr="000E76EC">
        <w:rPr>
          <w:rFonts w:eastAsia="Arial Unicode MS" w:cs="Times New Roman"/>
          <w:color w:val="000000"/>
        </w:rPr>
        <w:t>: ………………………</w:t>
      </w:r>
    </w:p>
    <w:p w:rsidR="000E76EC" w:rsidRDefault="000E76EC" w:rsidP="00A74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A7F33" w:rsidRDefault="000A7F33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EA6BB3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</w:p>
    <w:p w:rsidR="000A7F33" w:rsidRDefault="000A7F33" w:rsidP="000A7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karę umowną:</w:t>
      </w:r>
    </w:p>
    <w:p w:rsidR="0049535B" w:rsidRDefault="000A7F33">
      <w:pPr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1. 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niedotrzymania uzgodnionego terminu dostawy – w wysokości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>,0 % dostarczanej partii towaru za każdy dzień zwłoki</w:t>
      </w:r>
    </w:p>
    <w:p w:rsidR="0049535B" w:rsidRDefault="000A7F33">
      <w:pPr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niedotrzymania terminu określonego w § 5 – w wysokości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 wartości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każdy dzień zwłoki</w:t>
      </w:r>
    </w:p>
    <w:p w:rsidR="00A740F6" w:rsidRDefault="000A7F33" w:rsidP="00A740F6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A7F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w przypadku niedotrzymania terminu określonego w §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 pkt 3</w:t>
      </w:r>
      <w:r w:rsidRPr="000A7F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 wysokości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0A7F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 wartości zamówienia za każdy dzień zwłoki</w:t>
      </w:r>
    </w:p>
    <w:p w:rsidR="00A740F6" w:rsidRPr="00A740F6" w:rsidRDefault="00A740F6" w:rsidP="00A740F6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="003B222C" w:rsidRPr="00A740F6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w przypadku rozwiązania umowy z przyczyn za które odpowiada Wykonawca </w:t>
      </w:r>
      <w:r w:rsidR="000A7F33" w:rsidRPr="00A740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tym nie dostarczenia  całości zamówienia </w:t>
      </w:r>
      <w:r w:rsidR="003B222C" w:rsidRPr="00A740F6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– 10 % wartości zamówienia brutto określonego w § 1 niniejszej umowy.</w:t>
      </w:r>
    </w:p>
    <w:p w:rsidR="004211D4" w:rsidRPr="00A740F6" w:rsidRDefault="00A740F6" w:rsidP="00A740F6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</w:t>
      </w:r>
      <w:r w:rsidR="003B222C" w:rsidRPr="00A740F6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 pomniejszenia należnego wykonawcy wynagrodzenia o karę umowną.</w:t>
      </w:r>
    </w:p>
    <w:p w:rsidR="0049535B" w:rsidRDefault="003B222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EA6BB3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</w:p>
    <w:p w:rsidR="004211D4" w:rsidRDefault="004211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C075E" w:rsidRPr="00D3203F" w:rsidRDefault="003B222C" w:rsidP="00D3203F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Wszelkie zmiany niniejszej umowy wymagają formy pisemnej pod rygorem nieważności. Niedopuszczalne są zmiany istotnych postanowień umowy, w stosunku do treści oferty Wykonawcy.</w:t>
      </w:r>
    </w:p>
    <w:p w:rsidR="0049535B" w:rsidRDefault="0060639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63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EA6BB3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</w:p>
    <w:p w:rsidR="0060639C" w:rsidRDefault="0060639C" w:rsidP="006063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1.Zamawiający może odstąpić od umowy w razie:</w:t>
      </w:r>
    </w:p>
    <w:p w:rsidR="00A740F6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1) niewykonania dostawy w uzgodnionych terminach określonych w § 3 niniejszej umowy</w:t>
      </w:r>
    </w:p>
    <w:p w:rsidR="00D3203F" w:rsidRDefault="003B222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49535B" w:rsidRDefault="003B222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EA6BB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A6BB3" w:rsidRPr="00EA6BB3" w:rsidRDefault="003B222C" w:rsidP="00EA6BB3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A6BB3" w:rsidRPr="00EA6BB3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1. W sprawach nieuregulowanych niniejszą umową mają zastosowanie przepisy Kodeksu Cywilnego </w:t>
      </w:r>
    </w:p>
    <w:p w:rsidR="00EA6BB3" w:rsidRPr="00EA6BB3" w:rsidRDefault="00EA6BB3" w:rsidP="00EA6BB3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EA6BB3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2. Wykonawca oświadcza, że znany jest mu fakt, iż treść umowy a szczególności przedmiot umowy i wysokość wynagrodzenia, stanowią informacje publiczną w rozumieniu art. 1 ust. 1 Ustawy z dnia 6.09.2021 r. o dostępie do informacji publicznej, która podlega udostępnieniu w trybie przedmiotowej ustawy. </w:t>
      </w:r>
    </w:p>
    <w:p w:rsidR="00EA6BB3" w:rsidRPr="00EA6BB3" w:rsidRDefault="00EA6BB3" w:rsidP="00EA6BB3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EA6BB3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3. Wykonawca oświadcza, iż podczas realizacji przedmiotowej umowy będzie przestrzegał przepisów Rozporządzenia Parlamentu Europejskiego i Rady 2016/679 z dnia 27 kwietnia 2016 r. w sprawie ochrony danych osób fizycznych w związku z przetwarzaniem danych osobowych  i w sprawie swobodnego przepływu takich danych (RODO). Powyższe dotyczy także okresu po zakończeniu realizacji niniejszej umowy jeżeli wynika to z przepisów wskazanego Rozporządzenia.</w:t>
      </w:r>
    </w:p>
    <w:p w:rsidR="0049535B" w:rsidRPr="00EA6BB3" w:rsidRDefault="00EA6BB3" w:rsidP="00EA6BB3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EA6BB3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4. Zamawiający informuje, iż informacje, o których mowa w art. 13 ust. I </w:t>
      </w:r>
      <w:proofErr w:type="spellStart"/>
      <w:r w:rsidRPr="00EA6BB3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>i</w:t>
      </w:r>
      <w:proofErr w:type="spellEnd"/>
      <w:r w:rsidRPr="00EA6BB3"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  <w:t xml:space="preserve">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udostępnione są w miejscu publicznie dostępnym w siedzibie zamawiającego.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EA6BB3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Spory między stronami umowy rozstrzygać będą sądy powszechne właściwe dla siedziby Zamawiającego.</w:t>
      </w:r>
    </w:p>
    <w:p w:rsidR="0049535B" w:rsidRDefault="003B222C" w:rsidP="00EA6B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EA6BB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Umowa sporządzona została w 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jednobrzmiących egzemplarzach , po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dla każdej ze stron.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ZAMAWIAJĄCY: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  <w:t>WYKONAWCA</w:t>
      </w: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535B" w:rsidRDefault="0049535B">
      <w:pPr>
        <w:spacing w:after="0" w:line="240" w:lineRule="auto"/>
      </w:pPr>
    </w:p>
    <w:sectPr w:rsidR="0049535B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16D7C"/>
    <w:multiLevelType w:val="multilevel"/>
    <w:tmpl w:val="FB5EE2C8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" w15:restartNumberingAfterBreak="0">
    <w:nsid w:val="34672225"/>
    <w:multiLevelType w:val="hybridMultilevel"/>
    <w:tmpl w:val="5FA0E294"/>
    <w:lvl w:ilvl="0" w:tplc="1348391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040E5C"/>
    <w:multiLevelType w:val="multilevel"/>
    <w:tmpl w:val="19CE6B0A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3" w15:restartNumberingAfterBreak="0">
    <w:nsid w:val="682F29AB"/>
    <w:multiLevelType w:val="multilevel"/>
    <w:tmpl w:val="8FDECBE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0C5455"/>
    <w:multiLevelType w:val="hybridMultilevel"/>
    <w:tmpl w:val="18362B6A"/>
    <w:lvl w:ilvl="0" w:tplc="B2C4B0F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3E581C"/>
    <w:multiLevelType w:val="hybridMultilevel"/>
    <w:tmpl w:val="CB226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314162">
    <w:abstractNumId w:val="0"/>
  </w:num>
  <w:num w:numId="2" w16cid:durableId="669648033">
    <w:abstractNumId w:val="2"/>
  </w:num>
  <w:num w:numId="3" w16cid:durableId="560560048">
    <w:abstractNumId w:val="3"/>
  </w:num>
  <w:num w:numId="4" w16cid:durableId="1908806501">
    <w:abstractNumId w:val="1"/>
  </w:num>
  <w:num w:numId="5" w16cid:durableId="1373069912">
    <w:abstractNumId w:val="4"/>
  </w:num>
  <w:num w:numId="6" w16cid:durableId="759642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5B"/>
    <w:rsid w:val="000817A0"/>
    <w:rsid w:val="000A7F33"/>
    <w:rsid w:val="000E6AAE"/>
    <w:rsid w:val="000E76EC"/>
    <w:rsid w:val="002D527B"/>
    <w:rsid w:val="00360CD2"/>
    <w:rsid w:val="003B222C"/>
    <w:rsid w:val="004211D4"/>
    <w:rsid w:val="00463B02"/>
    <w:rsid w:val="00475995"/>
    <w:rsid w:val="0049535B"/>
    <w:rsid w:val="004E4A6B"/>
    <w:rsid w:val="005C075E"/>
    <w:rsid w:val="005C19C5"/>
    <w:rsid w:val="0060639C"/>
    <w:rsid w:val="00614E8C"/>
    <w:rsid w:val="00673454"/>
    <w:rsid w:val="006F4651"/>
    <w:rsid w:val="0070226F"/>
    <w:rsid w:val="00747958"/>
    <w:rsid w:val="00777CBC"/>
    <w:rsid w:val="00785022"/>
    <w:rsid w:val="00927FFB"/>
    <w:rsid w:val="009C5963"/>
    <w:rsid w:val="00A13B83"/>
    <w:rsid w:val="00A7247F"/>
    <w:rsid w:val="00A740F6"/>
    <w:rsid w:val="00AB4D22"/>
    <w:rsid w:val="00AB5CA9"/>
    <w:rsid w:val="00B27B4B"/>
    <w:rsid w:val="00B32881"/>
    <w:rsid w:val="00B5119B"/>
    <w:rsid w:val="00B5247F"/>
    <w:rsid w:val="00B557B1"/>
    <w:rsid w:val="00C15C69"/>
    <w:rsid w:val="00C600DE"/>
    <w:rsid w:val="00D169E2"/>
    <w:rsid w:val="00D3203F"/>
    <w:rsid w:val="00E01ACE"/>
    <w:rsid w:val="00E565F6"/>
    <w:rsid w:val="00EA37D1"/>
    <w:rsid w:val="00EA6BB3"/>
    <w:rsid w:val="00F00CF4"/>
    <w:rsid w:val="00F4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84386"/>
  <w15:docId w15:val="{FDF2391C-8A6C-428E-BF5A-5785FF14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DA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D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A7F33"/>
    <w:pPr>
      <w:ind w:left="720"/>
      <w:contextualSpacing/>
    </w:pPr>
  </w:style>
  <w:style w:type="paragraph" w:customStyle="1" w:styleId="Standard">
    <w:name w:val="Standard"/>
    <w:rsid w:val="000E76EC"/>
    <w:pPr>
      <w:widowControl w:val="0"/>
      <w:suppressAutoHyphens/>
      <w:spacing w:line="240" w:lineRule="auto"/>
      <w:textAlignment w:val="baseline"/>
    </w:pPr>
    <w:rPr>
      <w:rFonts w:ascii="Times New Roma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1024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Areszt Śledczy w Grójcu</Company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Czyżewski</dc:creator>
  <cp:lastModifiedBy>Katarzyna Pieniacha</cp:lastModifiedBy>
  <cp:revision>30</cp:revision>
  <cp:lastPrinted>2026-03-11T12:43:00Z</cp:lastPrinted>
  <dcterms:created xsi:type="dcterms:W3CDTF">2020-06-12T13:14:00Z</dcterms:created>
  <dcterms:modified xsi:type="dcterms:W3CDTF">2026-03-11T12:43:00Z</dcterms:modified>
  <dc:language>pl-PL</dc:language>
</cp:coreProperties>
</file>